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11" w:rsidRPr="003C061F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06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образовательное </w:t>
      </w:r>
      <w:r w:rsidRPr="003C06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учреждение </w:t>
      </w:r>
    </w:p>
    <w:p w:rsidR="00763D11" w:rsidRPr="003C061F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06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763D11" w:rsidRPr="003C061F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06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763D1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06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763D11" w:rsidRPr="003C061F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3D11" w:rsidRPr="002E5171" w:rsidRDefault="00763D11" w:rsidP="00763D11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763D11" w:rsidRPr="002E5171" w:rsidRDefault="00763D11" w:rsidP="00763D1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D11" w:rsidRPr="002E5171" w:rsidRDefault="00763D11" w:rsidP="00763D1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763D11" w:rsidRPr="002E5171" w:rsidRDefault="00763D11" w:rsidP="00763D1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763D11" w:rsidRPr="002E517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763D11" w:rsidRPr="002E517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       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E5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763D11" w:rsidRPr="002E517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D11" w:rsidRPr="002E517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D11" w:rsidRPr="002E5171" w:rsidRDefault="00763D11" w:rsidP="00763D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РАЗРАБОТКА </w:t>
      </w:r>
    </w:p>
    <w:p w:rsidR="00763D11" w:rsidRPr="002E5171" w:rsidRDefault="00763D11" w:rsidP="00763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лекци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</w:t>
      </w: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тему: </w:t>
      </w:r>
      <w:r w:rsidRPr="002E5171">
        <w:rPr>
          <w:rFonts w:ascii="Times New Roman" w:hAnsi="Times New Roman" w:cs="Times New Roman"/>
          <w:sz w:val="24"/>
          <w:szCs w:val="24"/>
        </w:rPr>
        <w:t xml:space="preserve">Конституционные основы Российской Федерации и Республики Башкортостан. Законодательство в сфере охраны здоровья. Права граждан в области охраны здоровья. </w:t>
      </w:r>
    </w:p>
    <w:p w:rsidR="00763D11" w:rsidRDefault="00763D11" w:rsidP="00763D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3D11" w:rsidRPr="002E5171" w:rsidRDefault="00763D11" w:rsidP="0076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</w:t>
      </w:r>
      <w:r w:rsidRPr="002E5171">
        <w:rPr>
          <w:rFonts w:ascii="Times New Roman" w:hAnsi="Times New Roman" w:cs="Times New Roman"/>
          <w:sz w:val="24"/>
          <w:szCs w:val="24"/>
        </w:rPr>
        <w:t xml:space="preserve">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17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2E517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E5171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3D11" w:rsidRPr="002E5171" w:rsidRDefault="00763D11" w:rsidP="00763D11">
      <w:pPr>
        <w:spacing w:after="0" w:line="240" w:lineRule="auto"/>
        <w:ind w:left="-1418" w:firstLine="1418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2E517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E517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E5171">
        <w:rPr>
          <w:rFonts w:ascii="Times New Roman" w:hAnsi="Times New Roman" w:cs="Times New Roman"/>
          <w:sz w:val="24"/>
          <w:szCs w:val="24"/>
        </w:rPr>
        <w:t>ординаторы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>по специальности 31.08.37 «Клиническая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312C">
        <w:rPr>
          <w:rFonts w:ascii="Times New Roman" w:hAnsi="Times New Roman" w:cs="Times New Roman"/>
          <w:sz w:val="24"/>
          <w:szCs w:val="24"/>
        </w:rPr>
        <w:t xml:space="preserve"> фармакология»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3D11" w:rsidRPr="002E5171" w:rsidRDefault="00763D11" w:rsidP="00763D11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2 </w:t>
      </w:r>
      <w:r w:rsidRPr="002E5171">
        <w:rPr>
          <w:rFonts w:ascii="Times New Roman" w:hAnsi="Times New Roman" w:cs="Times New Roman"/>
          <w:sz w:val="24"/>
          <w:szCs w:val="24"/>
        </w:rPr>
        <w:t>часа.</w:t>
      </w:r>
    </w:p>
    <w:p w:rsidR="00763D11" w:rsidRPr="002E5171" w:rsidRDefault="00763D11" w:rsidP="0076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E517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763D11" w:rsidRDefault="00763D11" w:rsidP="00763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>Тема лекции:</w:t>
      </w:r>
      <w:r w:rsidRPr="002E5171">
        <w:rPr>
          <w:rFonts w:ascii="Times New Roman" w:hAnsi="Times New Roman" w:cs="Times New Roman"/>
          <w:sz w:val="24"/>
          <w:szCs w:val="24"/>
        </w:rPr>
        <w:t xml:space="preserve"> Конституционные основы Российской Федерации и Республики Башкортостан. Законодательство в сфере охраны здоровья. Права граждан в области охраны здоровья. </w:t>
      </w:r>
    </w:p>
    <w:p w:rsidR="00763D11" w:rsidRDefault="00763D11" w:rsidP="00763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ознакомить ординаторов с законодательством в сфере здравоохранения.</w:t>
      </w:r>
    </w:p>
    <w:p w:rsidR="00763D11" w:rsidRDefault="00763D11" w:rsidP="00763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рассмотреть основные положения законов в сфере охраны здоровья граждан.</w:t>
      </w:r>
    </w:p>
    <w:p w:rsidR="00763D11" w:rsidRPr="002E5171" w:rsidRDefault="00763D11" w:rsidP="00763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763D11" w:rsidRPr="00BE58C6" w:rsidRDefault="00763D11" w:rsidP="00763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8C6">
        <w:rPr>
          <w:rFonts w:ascii="Times New Roman" w:hAnsi="Times New Roman" w:cs="Times New Roman"/>
          <w:b/>
          <w:sz w:val="24"/>
          <w:szCs w:val="24"/>
        </w:rPr>
        <w:t>Краткое содержание лекции: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Конституция РФ и РБ, статьи касающиеся охраны здоровья граждан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Законодательные документы в сфере охраны здоровья населения, их основные положения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ФЗ-323 «Об основах охраны здоровья населения», понятие Охраны здоровья, принципы охраны здоровья граждан.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Права и обязанности граждан, медицинских организаций и медицинских работников в сфере охраны здоровья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>Порядки и стандарты оказания медицинской помощи.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 xml:space="preserve">Основные положения </w:t>
      </w:r>
      <w:r w:rsidRPr="002E5171">
        <w:rPr>
          <w:rFonts w:ascii="Times New Roman" w:hAnsi="Times New Roman" w:cs="Times New Roman"/>
          <w:bCs/>
          <w:sz w:val="24"/>
          <w:szCs w:val="24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2E5171">
          <w:rPr>
            <w:rFonts w:ascii="Times New Roman" w:hAnsi="Times New Roman" w:cs="Times New Roman"/>
            <w:bCs/>
            <w:sz w:val="24"/>
            <w:szCs w:val="24"/>
          </w:rPr>
          <w:t>2012 г</w:t>
        </w:r>
      </w:smartTag>
      <w:r w:rsidRPr="002E5171">
        <w:rPr>
          <w:rFonts w:ascii="Times New Roman" w:hAnsi="Times New Roman" w:cs="Times New Roman"/>
          <w:bCs/>
          <w:sz w:val="24"/>
          <w:szCs w:val="24"/>
        </w:rPr>
        <w:t xml:space="preserve">. № 273 - ФЗ «Об образовании в Российской Федерации». </w:t>
      </w:r>
      <w:r w:rsidRPr="002E5171">
        <w:rPr>
          <w:rFonts w:ascii="Times New Roman" w:hAnsi="Times New Roman" w:cs="Times New Roman"/>
          <w:sz w:val="24"/>
          <w:szCs w:val="24"/>
        </w:rPr>
        <w:t xml:space="preserve">Основные показатели здоровья населения на современном этапе. Целевые показатели согласно </w:t>
      </w:r>
      <w:r w:rsidRPr="002E5171">
        <w:rPr>
          <w:rFonts w:ascii="Times New Roman" w:hAnsi="Times New Roman" w:cs="Times New Roman"/>
          <w:bCs/>
          <w:sz w:val="24"/>
          <w:szCs w:val="24"/>
        </w:rPr>
        <w:t>государственной программе Российской Федерации "Развитие здравоохранения".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bCs/>
          <w:sz w:val="24"/>
          <w:szCs w:val="24"/>
        </w:rPr>
        <w:t xml:space="preserve">Основные положения Федерального закона от 29 ноября </w:t>
      </w:r>
      <w:smartTag w:uri="urn:schemas-microsoft-com:office:smarttags" w:element="metricconverter">
        <w:smartTagPr>
          <w:attr w:name="ProductID" w:val="2010 г"/>
        </w:smartTagPr>
        <w:r w:rsidRPr="002E5171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2E5171">
        <w:rPr>
          <w:rFonts w:ascii="Times New Roman" w:hAnsi="Times New Roman" w:cs="Times New Roman"/>
          <w:bCs/>
          <w:sz w:val="24"/>
          <w:szCs w:val="24"/>
        </w:rPr>
        <w:t xml:space="preserve">. № 326-ФЗ «Об обязательном медицинском страховании в Российской Федерации». </w:t>
      </w:r>
    </w:p>
    <w:p w:rsidR="00763D11" w:rsidRPr="002E5171" w:rsidRDefault="00763D11" w:rsidP="00763D11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71">
        <w:rPr>
          <w:rFonts w:ascii="Times New Roman" w:hAnsi="Times New Roman" w:cs="Times New Roman"/>
          <w:sz w:val="24"/>
          <w:szCs w:val="24"/>
        </w:rPr>
        <w:t xml:space="preserve">Основные показатели здоровья населения на современном этапе. Целевые показатели согласно </w:t>
      </w:r>
      <w:r w:rsidRPr="002E5171">
        <w:rPr>
          <w:rFonts w:ascii="Times New Roman" w:hAnsi="Times New Roman" w:cs="Times New Roman"/>
          <w:bCs/>
          <w:sz w:val="24"/>
          <w:szCs w:val="24"/>
        </w:rPr>
        <w:t>государственной программе Российской Федерации "Развитие здравоохранения".</w:t>
      </w:r>
    </w:p>
    <w:p w:rsidR="00763D11" w:rsidRPr="002E5171" w:rsidRDefault="00763D11" w:rsidP="00763D11">
      <w:pPr>
        <w:pStyle w:val="a3"/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5171">
        <w:rPr>
          <w:rFonts w:ascii="Times New Roman" w:hAnsi="Times New Roman" w:cs="Times New Roman"/>
          <w:b/>
          <w:sz w:val="24"/>
          <w:szCs w:val="24"/>
        </w:rPr>
        <w:t xml:space="preserve">Список литературы </w:t>
      </w:r>
    </w:p>
    <w:p w:rsidR="00763D11" w:rsidRPr="000C2DE4" w:rsidRDefault="00763D11" w:rsidP="00763D11">
      <w:pPr>
        <w:pStyle w:val="a3"/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DE4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763D11" w:rsidRPr="000C2DE4" w:rsidRDefault="00763D11" w:rsidP="00763D11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1.</w:t>
      </w:r>
      <w:r w:rsidRPr="000C2D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Козлова, Т. В.</w:t>
      </w:r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2D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Право</w:t>
      </w:r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вое обеспечение профессиональной деятельности [Электронный ресурс] / Т. В. Козлова. - Электрон</w:t>
      </w:r>
      <w:proofErr w:type="gram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proofErr w:type="gram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екстовые дан. - М.: </w:t>
      </w:r>
      <w:proofErr w:type="spellStart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ГЭОТАР-Медиа</w:t>
      </w:r>
      <w:proofErr w:type="spellEnd"/>
      <w:r w:rsidRPr="000C2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2011. - 192 с.</w:t>
      </w:r>
      <w:r w:rsidRPr="000C2DE4">
        <w:rPr>
          <w:rFonts w:ascii="Times New Roman" w:eastAsia="Times New Roman" w:hAnsi="Times New Roman" w:cs="Times New Roman"/>
          <w:sz w:val="24"/>
          <w:szCs w:val="24"/>
        </w:rPr>
        <w:t xml:space="preserve"> – Режим доступа: </w:t>
      </w:r>
      <w:r w:rsidRPr="000C2DE4">
        <w:rPr>
          <w:rFonts w:ascii="Times New Roman" w:hAnsi="Times New Roman" w:cs="Times New Roman"/>
          <w:color w:val="000000" w:themeColor="text1"/>
          <w:sz w:val="24"/>
          <w:szCs w:val="24"/>
        </w:rPr>
        <w:t>http://www.studmedlib.ru/book/ISBN9785970419144.html</w:t>
      </w:r>
    </w:p>
    <w:p w:rsidR="00763D11" w:rsidRPr="000C2DE4" w:rsidRDefault="00763D11" w:rsidP="00763D11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DE4">
        <w:rPr>
          <w:rFonts w:ascii="Times New Roman" w:hAnsi="Times New Roman" w:cs="Times New Roman"/>
          <w:b/>
          <w:sz w:val="24"/>
          <w:szCs w:val="24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356"/>
      </w:tblGrid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организационные основы противоэпидемических мероприятий в очагах инфекционных заболеваний: учебное пособие / Башкирский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. мед</w:t>
            </w:r>
            <w:proofErr w:type="gram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н-т ; сост. Г. Е. Ефимов [и др.]. - Уфа: БГМУ, 2010. - 153 с.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, С. Ю. Медицинское право: учебное пособие / С. Ю.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, Л. В.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Кочорова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. - М.: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, 2009. - 352 с.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Филиппов, Ю. Н. Нормативно-правовое регулирование допуска врачебных кадров к профессиональной деятельности: монография / Ю. Н. Филиппов, О. П.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. - М.: МИКЛОШ, 2010. - 68 с. -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.: с. 62-68.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, В. М. Сборник нормативно-правовых актов, регулирующих трудовые отношения в сфере здравоохранения: нормативно-технический материал / В. М.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; ред. Р. У.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Хабриев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. - М.: ГЭОТАР-МЕДИА, 2015. - 455 с.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С. Ю.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/ С. Ю.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Л. В.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Кочорова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- 352 с.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http://www.studmedlib.ru/book/ISBN9785970418451.html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Козлова, Т. В.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вое обеспечение профессиональной деятельности [Электронный ресурс] / Т. В. Козлова.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- 192 с.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http://www.studmedlib.ru/book/ISBN9785970419144.html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учебный комплекс для вузов / Ю. Д. Сергеев.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2008. - 784 с. - 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http://www.studmedlib.ru/book/ISBN9785970408155.html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Юридические основы деятельности врача. Медицинское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в схемах и определениях / Ю. Д. Сергеев, И. Ю. Григорьев, Ю. И. Григорьев. -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2008. - 246 с.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http://www.studmedlib.ru/book/ISBN9785970407561.html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Страхование профессиональной ответственности</w:t>
            </w: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медицинских работников [Электронный ресурс]: монография / Р. А.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Хальфин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2008. - 160 с.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http://www.studmedlib.ru/book/ISBN9785903834051.html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И. А.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Биоэтика. Этические и юридические документы, нормативные акты [Электронный ресурс] / И. А.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С. А.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Абусуев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2014. - 357 с.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http://www.studmedlib.ru/book/ISBN9785970429754.html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Оказание помощи при хронических состояниях: Взгляд с позиций системы здравоохранения /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организация здравоохранения; под ред.: E.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М.: Медицина, 2011. - 286 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Шарафутдинова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Н.Х. Организация медицинской помощи женщинам и детям: учебное пособие / ГОУ ВПО "Башкирский государственный медицинский университет МЗ РФ"; сост. Н. Х.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Шарафутдинова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Уфа: БГМУ, 2014. - 113 с.</w:t>
            </w:r>
          </w:p>
        </w:tc>
      </w:tr>
      <w:tr w:rsidR="00763D11" w:rsidRPr="000C2DE4" w:rsidTr="00BF1393">
        <w:trPr>
          <w:trHeight w:val="787"/>
        </w:trPr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Pr="000C2DE4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населения</w:t>
            </w:r>
            <w:r w:rsidRPr="000C2DE4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2DE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региона</w:t>
            </w: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 xml:space="preserve"> и приоритеты здравоохранения [Электронный ресурс] / ред.: О. П. Щепин, В. А. Медик. - М.: </w:t>
            </w:r>
            <w:proofErr w:type="spellStart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, 2010. - 384 с.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http://www.studmedlib.ru/book/ISBN9785970417126.html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Фоломеева, О. М.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ревматологии и ревматологической помощи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населению</w:t>
            </w:r>
            <w:r w:rsidRPr="000C2D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в России [Электронный ресурс] / О.М. Фоломеева.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екстовые дан. – М.: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, 2011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Развитие ревматологии и ревматологической помощи </w:t>
            </w:r>
            <w:r w:rsidRPr="000C2DE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населению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 / О.М. Фоломеева, Ш.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Эрдес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-M.: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, 2011. – 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http://www.studmedlib.ru/book/970416501V0000.html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2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Хайруллина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И.С</w:t>
            </w:r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Выбор типов учреждений здравоохранения: обоснование, возможности и угрозы [Электронный ресурс] / И. С. </w:t>
            </w:r>
            <w:proofErr w:type="spell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 И. Стародубова. - Электрон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</w:t>
            </w:r>
            <w:proofErr w:type="gramStart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Менеджер здравоохранения, 2011. - 328 с. – Режим доступа:</w:t>
            </w:r>
          </w:p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http://www.studmedlib.ru/book/ISBN9785903834143.html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Максимов Г.Г., Красовский В.О., Овсянникова Л.Б. Гигиенические критерии и классификация условий труда при воздействии факторов рабочей среды и трудового процесса: учебное пособие /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Башк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мед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н-т; сост.: Г. Г. Максимов, В. О. Красовский, Л. Б. Овсянникова. - Уфа: ГБОУ ВПО БГМУ Минздрава России, 2014. - 112,[1] 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Кучеренко В.З. Организационно-правовые основы деятельности Федеральной службы по надзору в сфере защиты прав потребителей и благополучия человека (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): учебное пособие / В. З. Кучеренко [и др.]; под ред. В. З. Кучеренко. - М.: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Гэотар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2011. - 167 с.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региональной системы обращения с медицинскими отходами (на примере Тюменской области): научное издание / А. Н. Марченко [и др.]; Тюменский НИИ краевой инфекционной патологии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Роспотребнадзора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Тюменская государственная медицинская академия МЗ РФ, Департамент Здравоохранения Тюменской области. - Тюмень: Печатник, 2013. - 175 </w:t>
            </w:r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63D11" w:rsidRPr="000C2DE4" w:rsidTr="00BF1393">
        <w:tc>
          <w:tcPr>
            <w:tcW w:w="9356" w:type="dxa"/>
            <w:shd w:val="clear" w:color="auto" w:fill="auto"/>
          </w:tcPr>
          <w:p w:rsidR="00763D11" w:rsidRPr="000C2DE4" w:rsidRDefault="00763D11" w:rsidP="00763D1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Санитарно-эпидемиологические правила и нормативы: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2.4.1.2660-10, действует с 1 октября 2010 года / Министерство здравоохранения Российской Федерации. - Ростов </w:t>
            </w:r>
            <w:proofErr w:type="spell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spellEnd"/>
            <w:proofErr w:type="gramStart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</w:t>
            </w:r>
            <w:proofErr w:type="gramEnd"/>
            <w:r w:rsidRPr="000C2D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Феникс, 2011. - 91 с.</w:t>
            </w:r>
          </w:p>
        </w:tc>
      </w:tr>
    </w:tbl>
    <w:p w:rsidR="00763D11" w:rsidRPr="002E5171" w:rsidRDefault="00763D11" w:rsidP="00763D11">
      <w:pPr>
        <w:spacing w:after="0"/>
        <w:ind w:left="36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E5171">
        <w:rPr>
          <w:rFonts w:ascii="Times New Roman" w:hAnsi="Times New Roman" w:cs="Times New Roman"/>
          <w:sz w:val="24"/>
          <w:szCs w:val="24"/>
        </w:rPr>
        <w:t>одготовлены</w:t>
      </w:r>
      <w:r>
        <w:rPr>
          <w:rFonts w:ascii="Times New Roman" w:hAnsi="Times New Roman" w:cs="Times New Roman"/>
          <w:sz w:val="24"/>
          <w:szCs w:val="24"/>
        </w:rPr>
        <w:t xml:space="preserve"> зав. кафедрой общественного здоровья и организации здравоохранения с курсом ИДПО </w:t>
      </w:r>
      <w:r w:rsidRPr="002E5171">
        <w:rPr>
          <w:rFonts w:ascii="Times New Roman" w:hAnsi="Times New Roman" w:cs="Times New Roman"/>
          <w:sz w:val="24"/>
          <w:szCs w:val="24"/>
        </w:rPr>
        <w:t xml:space="preserve">профессором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Н.Х.</w:t>
      </w:r>
    </w:p>
    <w:p w:rsidR="00763D11" w:rsidRDefault="00763D11" w:rsidP="00763D11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</w:p>
    <w:p w:rsidR="00763D11" w:rsidRPr="002E5171" w:rsidRDefault="00763D11" w:rsidP="00763D11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  <w:proofErr w:type="gramStart"/>
      <w:r w:rsidRPr="002E5171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2E5171">
        <w:rPr>
          <w:rFonts w:ascii="Times New Roman" w:hAnsi="Times New Roman" w:cs="Times New Roman"/>
          <w:sz w:val="24"/>
          <w:szCs w:val="24"/>
        </w:rPr>
        <w:t xml:space="preserve"> на заседании №</w:t>
      </w:r>
      <w:proofErr w:type="spellStart"/>
      <w:r w:rsidRPr="002E5171">
        <w:rPr>
          <w:rFonts w:ascii="Times New Roman" w:hAnsi="Times New Roman" w:cs="Times New Roman"/>
          <w:sz w:val="24"/>
          <w:szCs w:val="24"/>
        </w:rPr>
        <w:t>____кафедры</w:t>
      </w:r>
      <w:proofErr w:type="spellEnd"/>
      <w:r w:rsidRPr="002E517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63D11" w:rsidRPr="002E5171" w:rsidRDefault="00763D11" w:rsidP="00763D11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  <w:vertAlign w:val="subscript"/>
        </w:rPr>
      </w:pPr>
      <w:r w:rsidRPr="002E5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E5171">
        <w:rPr>
          <w:rFonts w:ascii="Times New Roman" w:hAnsi="Times New Roman" w:cs="Times New Roman"/>
          <w:sz w:val="24"/>
          <w:szCs w:val="24"/>
          <w:vertAlign w:val="subscript"/>
        </w:rPr>
        <w:t>(название)</w:t>
      </w:r>
    </w:p>
    <w:p w:rsidR="00763D11" w:rsidRPr="003C061F" w:rsidRDefault="00763D11" w:rsidP="00763D11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 20____г.</w:t>
      </w:r>
    </w:p>
    <w:p w:rsidR="00763D11" w:rsidRPr="002E5171" w:rsidRDefault="00763D11" w:rsidP="00763D11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</w:p>
    <w:p w:rsidR="00763D11" w:rsidRPr="00EE15F6" w:rsidRDefault="00763D11" w:rsidP="00763D11">
      <w:pPr>
        <w:ind w:left="360" w:hanging="142"/>
        <w:jc w:val="both"/>
        <w:rPr>
          <w:rFonts w:ascii="Times New Roman" w:hAnsi="Times New Roman" w:cs="Times New Roman"/>
          <w:sz w:val="24"/>
          <w:szCs w:val="24"/>
        </w:rPr>
      </w:pPr>
      <w:r w:rsidRPr="00EE15F6">
        <w:rPr>
          <w:rFonts w:ascii="Times New Roman" w:hAnsi="Times New Roman" w:cs="Times New Roman"/>
          <w:sz w:val="24"/>
          <w:szCs w:val="24"/>
        </w:rPr>
        <w:t>Зав. кафедрой:  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Н.Х.Шарафутдинова</w:t>
      </w:r>
      <w:proofErr w:type="spellEnd"/>
    </w:p>
    <w:p w:rsidR="00597494" w:rsidRPr="00763D11" w:rsidRDefault="00597494" w:rsidP="00763D1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7494" w:rsidRPr="00763D11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06500"/>
    <w:multiLevelType w:val="hybridMultilevel"/>
    <w:tmpl w:val="107A5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6540D"/>
    <w:multiLevelType w:val="hybridMultilevel"/>
    <w:tmpl w:val="6C58E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63D11"/>
    <w:rsid w:val="00597494"/>
    <w:rsid w:val="00763D11"/>
    <w:rsid w:val="00857CF9"/>
    <w:rsid w:val="0098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D11"/>
    <w:pPr>
      <w:ind w:left="720"/>
      <w:contextualSpacing/>
    </w:pPr>
  </w:style>
  <w:style w:type="character" w:styleId="a4">
    <w:name w:val="Strong"/>
    <w:basedOn w:val="a0"/>
    <w:uiPriority w:val="22"/>
    <w:qFormat/>
    <w:rsid w:val="00763D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1149</Words>
  <Characters>6551</Characters>
  <Application>Microsoft Office Word</Application>
  <DocSecurity>0</DocSecurity>
  <Lines>54</Lines>
  <Paragraphs>15</Paragraphs>
  <ScaleCrop>false</ScaleCrop>
  <Company/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2016-01-22T18:15:00Z</dcterms:created>
  <dcterms:modified xsi:type="dcterms:W3CDTF">2016-01-22T18:21:00Z</dcterms:modified>
</cp:coreProperties>
</file>